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6"/>
        <w:rPr>
          <w:rFonts w:ascii="Times New Roman"/>
          <w:sz w:val="26"/>
        </w:rPr>
      </w:pPr>
    </w:p>
    <w:p>
      <w:pPr>
        <w:spacing w:before="0" w:line="1728" w:lineRule="exact"/>
        <w:ind w:left="491" w:right="0" w:firstLine="0"/>
        <w:jc w:val="center"/>
        <w:rPr>
          <w:rFonts w:hint="eastAsia" w:ascii="方正小标宋简体" w:eastAsia="方正小标宋简体"/>
          <w:sz w:val="110"/>
        </w:rPr>
      </w:pPr>
      <w:r>
        <w:rPr>
          <w:rFonts w:hint="eastAsia" w:ascii="方正小标宋简体" w:eastAsia="方正小标宋简体"/>
          <w:color w:val="FF0000"/>
          <w:spacing w:val="134"/>
          <w:w w:val="95"/>
          <w:sz w:val="110"/>
        </w:rPr>
        <w:t>沈阳体育学院</w:t>
      </w:r>
    </w:p>
    <w:p>
      <w:pPr>
        <w:keepNext w:val="0"/>
        <w:keepLines w:val="0"/>
        <w:pageBreakBefore w:val="0"/>
        <w:widowControl w:val="0"/>
        <w:kinsoku/>
        <w:wordWrap/>
        <w:overflowPunct/>
        <w:topLinePunct w:val="0"/>
        <w:autoSpaceDE w:val="0"/>
        <w:autoSpaceDN w:val="0"/>
        <w:bidi w:val="0"/>
        <w:adjustRightInd/>
        <w:snapToGrid/>
        <w:spacing w:before="0" w:line="600" w:lineRule="exact"/>
        <w:ind w:left="669" w:right="0" w:firstLine="0"/>
        <w:jc w:val="center"/>
        <w:textAlignment w:val="auto"/>
        <w:rPr>
          <w:rFonts w:hint="eastAsia" w:ascii="方正小标宋简体" w:eastAsia="方正小标宋简体"/>
          <w:sz w:val="48"/>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669" w:right="0" w:firstLine="0"/>
        <w:jc w:val="center"/>
        <w:textAlignment w:val="auto"/>
        <w:rPr>
          <w:rFonts w:hint="eastAsia" w:ascii="方正小标宋简体" w:eastAsia="方正小标宋简体"/>
          <w:sz w:val="48"/>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669" w:right="0" w:firstLine="0"/>
        <w:jc w:val="center"/>
        <w:textAlignment w:val="auto"/>
        <w:rPr>
          <w:rFonts w:hint="eastAsia" w:ascii="方正小标宋简体" w:eastAsia="方正小标宋简体"/>
          <w:sz w:val="48"/>
          <w:lang w:eastAsia="zh-CN"/>
        </w:rPr>
      </w:pPr>
      <w:r>
        <w:rPr>
          <w:rFonts w:hint="eastAsia" w:ascii="方正小标宋简体" w:eastAsia="方正小标宋简体"/>
          <w:sz w:val="48"/>
        </w:rPr>
        <w:t>关于</w:t>
      </w:r>
      <w:r>
        <w:rPr>
          <w:rFonts w:hint="eastAsia" w:ascii="方正小标宋简体" w:eastAsia="方正小标宋简体"/>
          <w:sz w:val="48"/>
          <w:lang w:eastAsia="zh-CN"/>
        </w:rPr>
        <w:t>开展学生宿舍消防安全</w:t>
      </w:r>
    </w:p>
    <w:p>
      <w:pPr>
        <w:keepNext w:val="0"/>
        <w:keepLines w:val="0"/>
        <w:pageBreakBefore w:val="0"/>
        <w:widowControl w:val="0"/>
        <w:kinsoku/>
        <w:wordWrap/>
        <w:overflowPunct/>
        <w:topLinePunct w:val="0"/>
        <w:autoSpaceDE w:val="0"/>
        <w:autoSpaceDN w:val="0"/>
        <w:bidi w:val="0"/>
        <w:adjustRightInd/>
        <w:snapToGrid/>
        <w:spacing w:before="0" w:line="600" w:lineRule="exact"/>
        <w:ind w:left="669" w:right="0" w:firstLine="0"/>
        <w:jc w:val="center"/>
        <w:textAlignment w:val="auto"/>
        <w:rPr>
          <w:rFonts w:hint="eastAsia" w:ascii="方正小标宋简体" w:eastAsia="方正小标宋简体"/>
          <w:sz w:val="48"/>
        </w:rPr>
      </w:pPr>
      <w:r>
        <w:rPr>
          <w:rFonts w:hint="eastAsia" w:ascii="方正小标宋简体" w:eastAsia="方正小标宋简体"/>
          <w:sz w:val="48"/>
          <w:lang w:eastAsia="zh-CN"/>
        </w:rPr>
        <w:t>专项检查工作</w:t>
      </w:r>
      <w:r>
        <w:rPr>
          <w:rFonts w:hint="eastAsia" w:ascii="方正小标宋简体" w:eastAsia="方正小标宋简体"/>
          <w:sz w:val="48"/>
        </w:rPr>
        <w:t>的通知</w:t>
      </w:r>
    </w:p>
    <w:p>
      <w:pPr>
        <w:pStyle w:val="2"/>
        <w:spacing w:line="378" w:lineRule="exact"/>
        <w:ind w:left="5625"/>
      </w:pPr>
      <w:r>
        <w:t>保卫字〔2019〕</w:t>
      </w:r>
      <w:r>
        <w:rPr>
          <w:rFonts w:hint="eastAsia"/>
          <w:lang w:val="en-US" w:eastAsia="zh-CN"/>
        </w:rPr>
        <w:t>4</w:t>
      </w:r>
      <w:r>
        <w:t xml:space="preserve"> 号</w:t>
      </w:r>
    </w:p>
    <w:p>
      <w:pPr>
        <w:pStyle w:val="2"/>
      </w:pPr>
    </w:p>
    <w:p>
      <w:pPr>
        <w:pStyle w:val="2"/>
        <w:spacing w:before="10"/>
        <w:rPr>
          <w:sz w:val="33"/>
        </w:rPr>
      </w:pPr>
    </w:p>
    <w:p>
      <w:pPr>
        <w:spacing w:line="560" w:lineRule="exact"/>
        <w:rPr>
          <w:rFonts w:hint="eastAsia" w:ascii="仿宋_GB2312" w:eastAsia="仿宋_GB2312"/>
          <w:b/>
          <w:sz w:val="32"/>
          <w:szCs w:val="32"/>
        </w:rPr>
      </w:pPr>
      <w:r>
        <w:rPr>
          <w:rFonts w:hint="eastAsia" w:ascii="仿宋_GB2312" w:eastAsia="仿宋_GB2312"/>
          <w:b/>
          <w:sz w:val="32"/>
          <w:szCs w:val="32"/>
        </w:rPr>
        <w:t>各二级学院、龙源公司：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根据《辽宁省教育厅办公室关于做好迎接全省“防风险保平安迎大庆”消防安全执法检查专项行动工作的通知》（辽教办</w:t>
      </w:r>
      <w:r>
        <w:rPr>
          <w:rFonts w:hint="eastAsia" w:ascii="仿宋_GB2312" w:hAnsi="宋体" w:eastAsia="仿宋_GB2312"/>
          <w:sz w:val="32"/>
          <w:szCs w:val="32"/>
        </w:rPr>
        <w:t>〔2019〕37号</w:t>
      </w:r>
      <w:r>
        <w:rPr>
          <w:rFonts w:hint="eastAsia" w:ascii="仿宋_GB2312" w:eastAsia="仿宋_GB2312"/>
          <w:sz w:val="32"/>
          <w:szCs w:val="32"/>
        </w:rPr>
        <w:t>）文件精神要求，为了有效防范更大的消防安全风险，坚决遏止群死群伤火灾事故，确保学校安全稳定，保卫处将于2019年6月5日-7月15日开展学生宿舍消防安全专项检查，现将有关事宜通知如下。</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一、工作目标</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认真贯彻落实辽教办</w:t>
      </w:r>
      <w:r>
        <w:rPr>
          <w:rFonts w:hint="eastAsia" w:ascii="仿宋_GB2312" w:hAnsi="宋体" w:eastAsia="仿宋_GB2312"/>
          <w:sz w:val="32"/>
          <w:szCs w:val="32"/>
        </w:rPr>
        <w:t>〔2019〕37号文件精神，紧盯学生宿舍和人员密集场所，深入开展消防安全专项治理，加大加强检查力度，及时化解更大安全风险，确保学校安全稳定。</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二、工作内容</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（一）检查步骤</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1.自检自查阶段：2019年6月5日-6月20日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2.联合检查阶段：2019年6月21日-6月30日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3.集中整改阶段：2019年7月1日-7月15日</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（二）检查内容</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1.检查学生宿舍内办公室消防安全责任人是否明确，是否张贴在门外。</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2.集中检查寝室电气安全隐患，是否有私拉、乱接电气线路违规用电现象，是否存在人走电脑待机现象，是否存在一插排多电器使用的现象，是否存在在寝室内吸烟乱扔烟头现象。</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3.寝室内是否有物品乱堆乱放、床位发生改变、座椅阻碍通道现象。</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4.宿舍楼内楼梯间、应急疏散通道是否有被封闭、堵塞、堆放杂物、停放自行车、堵塞疏散路线、给电动车充电等现象。</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5.寝室内是否有违规使用易燃易爆危险品的现象。</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6.楼梯间常闭式防火门敞开的，必须立即关闭并保持常闭状态。</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7.日常管理机制是否健全，是否定期开展巡查检查，是否有巡查记录。</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8.学生宿舍安全出口是否保持畅通，如有火灾发生时是否能够不需要使用钥匙等任何工具即能从内部打开。</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三、工作要求</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（一）提高认识，加强领导。</w:t>
      </w:r>
      <w:r>
        <w:rPr>
          <w:rFonts w:hint="eastAsia" w:ascii="仿宋_GB2312" w:eastAsia="仿宋_GB2312"/>
          <w:sz w:val="32"/>
          <w:szCs w:val="32"/>
        </w:rPr>
        <w:t>各二级学院、龙源公司要增强消防安全意识，切实担负起防范化解重大安全风险的政治责任，切实做好专项检查工作。明确责任分工，确定重点区域、重点部位、重点环节，有序开展好消防专项检查工作。</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（二）齐抓共管，形成合力。</w:t>
      </w:r>
      <w:r>
        <w:rPr>
          <w:rFonts w:hint="eastAsia" w:ascii="仿宋_GB2312" w:eastAsia="仿宋_GB2312"/>
          <w:sz w:val="32"/>
          <w:szCs w:val="32"/>
        </w:rPr>
        <w:t>检查中各二级学院、龙源公司要积极合作，形成工作合力。坚决消除安全隐患，确保师生安全。</w:t>
      </w:r>
    </w:p>
    <w:p>
      <w:pPr>
        <w:pStyle w:val="2"/>
        <w:spacing w:before="1"/>
        <w:ind w:firstLine="643" w:firstLineChars="200"/>
        <w:rPr>
          <w:rFonts w:hAnsi="Calibri" w:cs="Times New Roman"/>
          <w:kern w:val="2"/>
          <w:lang w:val="en-US" w:bidi="ar-SA"/>
        </w:rPr>
      </w:pPr>
      <w:r>
        <w:rPr>
          <w:rFonts w:hint="eastAsia"/>
          <w:b/>
        </w:rPr>
        <w:t>（三）</w:t>
      </w:r>
      <w:r>
        <w:rPr>
          <w:b/>
        </w:rPr>
        <w:t>全面实施，扎实落实</w:t>
      </w:r>
      <w:r>
        <w:rPr>
          <w:rFonts w:hint="eastAsia"/>
          <w:b/>
        </w:rPr>
        <w:t>。</w:t>
      </w:r>
      <w:r>
        <w:rPr>
          <w:rFonts w:hAnsi="Calibri" w:cs="Times New Roman"/>
          <w:kern w:val="2"/>
          <w:lang w:val="en-US" w:bidi="ar-SA"/>
        </w:rPr>
        <w:t>对自检自查中发现的问题要坚决做到不打折扣、不留死角、不走过场。对发现的问题及时整改，不能整改的问题要向相关部门报告。要认真完成《自检自查报告》</w:t>
      </w:r>
      <w:r>
        <w:rPr>
          <w:rFonts w:hint="eastAsia" w:hAnsi="Calibri" w:cs="Times New Roman"/>
          <w:kern w:val="2"/>
          <w:lang w:val="en-US" w:bidi="ar-SA"/>
        </w:rPr>
        <w:t>，</w:t>
      </w:r>
      <w:r>
        <w:rPr>
          <w:rFonts w:hAnsi="Calibri" w:cs="Times New Roman"/>
          <w:kern w:val="2"/>
          <w:lang w:val="en-US" w:bidi="ar-SA"/>
        </w:rPr>
        <w:t>并经本部门（单位）主要负责人签字加盖公章后，于2019年</w:t>
      </w:r>
      <w:r>
        <w:rPr>
          <w:rFonts w:hint="eastAsia" w:hAnsi="Calibri" w:cs="Times New Roman"/>
          <w:kern w:val="2"/>
          <w:lang w:val="en-US" w:bidi="ar-SA"/>
        </w:rPr>
        <w:t>6</w:t>
      </w:r>
      <w:r>
        <w:rPr>
          <w:rFonts w:hAnsi="Calibri" w:cs="Times New Roman"/>
          <w:kern w:val="2"/>
          <w:lang w:val="en-US" w:bidi="ar-SA"/>
        </w:rPr>
        <w:t>月</w:t>
      </w:r>
      <w:r>
        <w:rPr>
          <w:rFonts w:hint="eastAsia" w:hAnsi="Calibri" w:cs="Times New Roman"/>
          <w:kern w:val="2"/>
          <w:lang w:val="en-US" w:bidi="ar-SA"/>
        </w:rPr>
        <w:t>20</w:t>
      </w:r>
      <w:r>
        <w:rPr>
          <w:rFonts w:hAnsi="Calibri" w:cs="Times New Roman"/>
          <w:kern w:val="2"/>
          <w:lang w:val="en-US" w:bidi="ar-SA"/>
        </w:rPr>
        <w:t>日15:00前，交保卫处消防安全科。</w:t>
      </w: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40" w:firstLineChars="200"/>
        <w:jc w:val="left"/>
        <w:rPr>
          <w:rFonts w:hint="eastAsia" w:ascii="仿宋_GB2312" w:eastAsia="仿宋_GB2312"/>
          <w:sz w:val="32"/>
          <w:szCs w:val="32"/>
        </w:rPr>
      </w:pPr>
    </w:p>
    <w:p>
      <w:pPr>
        <w:spacing w:line="560" w:lineRule="exact"/>
        <w:ind w:firstLine="6080" w:firstLineChars="1900"/>
        <w:jc w:val="left"/>
        <w:rPr>
          <w:rFonts w:hint="eastAsia" w:ascii="仿宋_GB2312" w:eastAsia="仿宋_GB2312"/>
          <w:sz w:val="32"/>
          <w:szCs w:val="32"/>
        </w:rPr>
      </w:pPr>
      <w:r>
        <w:rPr>
          <w:rFonts w:hint="eastAsia" w:ascii="仿宋_GB2312" w:eastAsia="仿宋_GB2312"/>
          <w:sz w:val="32"/>
          <w:szCs w:val="32"/>
        </w:rPr>
        <w:t>保卫处</w:t>
      </w:r>
    </w:p>
    <w:p>
      <w:pPr>
        <w:spacing w:line="560" w:lineRule="exact"/>
        <w:ind w:firstLine="5760" w:firstLineChars="1800"/>
        <w:jc w:val="left"/>
        <w:rPr>
          <w:rFonts w:hint="eastAsia" w:ascii="仿宋_GB2312" w:eastAsia="仿宋_GB2312"/>
          <w:sz w:val="32"/>
          <w:szCs w:val="32"/>
        </w:rPr>
      </w:pPr>
      <w:r>
        <w:rPr>
          <w:rFonts w:hint="eastAsia" w:ascii="仿宋_GB2312" w:eastAsia="仿宋_GB2312"/>
          <w:sz w:val="32"/>
          <w:szCs w:val="32"/>
        </w:rPr>
        <w:t>2019年6月</w:t>
      </w:r>
      <w:r>
        <w:rPr>
          <w:rFonts w:hint="eastAsia"/>
          <w:sz w:val="32"/>
          <w:szCs w:val="32"/>
          <w:lang w:val="en-US" w:eastAsia="zh-CN"/>
        </w:rPr>
        <w:t>4</w:t>
      </w:r>
      <w:r>
        <w:rPr>
          <w:rFonts w:hint="eastAsia" w:ascii="仿宋_GB2312" w:eastAsia="仿宋_GB2312"/>
          <w:sz w:val="32"/>
          <w:szCs w:val="32"/>
        </w:rPr>
        <w:t>日</w:t>
      </w:r>
    </w:p>
    <w:p>
      <w:pPr>
        <w:pStyle w:val="2"/>
      </w:pPr>
    </w:p>
    <w:p>
      <w:pPr>
        <w:pStyle w:val="2"/>
      </w:pPr>
    </w:p>
    <w:p>
      <w:pPr>
        <w:pStyle w:val="2"/>
      </w:pPr>
    </w:p>
    <w:p>
      <w:pPr>
        <w:pStyle w:val="2"/>
      </w:pPr>
    </w:p>
    <w:p>
      <w:pPr>
        <w:pStyle w:val="2"/>
      </w:pPr>
    </w:p>
    <w:p>
      <w:pPr>
        <w:pStyle w:val="2"/>
        <w:spacing w:before="4"/>
        <w:rPr>
          <w:sz w:val="38"/>
        </w:rPr>
      </w:pPr>
    </w:p>
    <w:p>
      <w:pPr>
        <w:tabs>
          <w:tab w:val="left" w:pos="5519"/>
        </w:tabs>
        <w:spacing w:before="0"/>
        <w:ind w:left="120" w:right="0" w:firstLine="0"/>
        <w:jc w:val="left"/>
        <w:rPr>
          <w:sz w:val="28"/>
        </w:rPr>
      </w:pPr>
      <w:r>
        <w:pict>
          <v:line id="_x0000_s1026" o:spid="_x0000_s1026" o:spt="20" style="position:absolute;left:0pt;margin-left:79.9pt;margin-top:23.15pt;height:0pt;width:430.65pt;mso-position-horizontal-relative:page;z-index:251658240;mso-width-relative:page;mso-height-relative:page;" stroked="t" coordsize="21600,21600">
            <v:path arrowok="t"/>
            <v:fill focussize="0,0"/>
            <v:stroke color="#000000"/>
            <v:imagedata o:title=""/>
            <o:lock v:ext="edit"/>
          </v:line>
        </w:pict>
      </w:r>
      <w:r>
        <w:pict>
          <v:line id="_x0000_s1027" o:spid="_x0000_s1027" o:spt="20" style="position:absolute;left:0pt;margin-left:79.9pt;margin-top:-1.85pt;height:0pt;width:430.65pt;mso-position-horizontal-relative:page;z-index:251659264;mso-width-relative:page;mso-height-relative:page;" stroked="t" coordsize="21600,21600">
            <v:path arrowok="t"/>
            <v:fill focussize="0,0"/>
            <v:stroke color="#000000"/>
            <v:imagedata o:title=""/>
            <o:lock v:ext="edit"/>
          </v:line>
        </w:pict>
      </w:r>
      <w:r>
        <w:rPr>
          <w:sz w:val="28"/>
        </w:rPr>
        <w:t>沈</w:t>
      </w:r>
      <w:r>
        <w:rPr>
          <w:spacing w:val="-3"/>
          <w:sz w:val="28"/>
        </w:rPr>
        <w:t>阳</w:t>
      </w:r>
      <w:r>
        <w:rPr>
          <w:sz w:val="28"/>
        </w:rPr>
        <w:t>体育</w:t>
      </w:r>
      <w:r>
        <w:rPr>
          <w:spacing w:val="-3"/>
          <w:sz w:val="28"/>
        </w:rPr>
        <w:t>学</w:t>
      </w:r>
      <w:r>
        <w:rPr>
          <w:sz w:val="28"/>
        </w:rPr>
        <w:t>院保</w:t>
      </w:r>
      <w:r>
        <w:rPr>
          <w:spacing w:val="-3"/>
          <w:sz w:val="28"/>
        </w:rPr>
        <w:t>卫</w:t>
      </w:r>
      <w:r>
        <w:rPr>
          <w:sz w:val="28"/>
        </w:rPr>
        <w:t>处</w:t>
      </w:r>
      <w:r>
        <w:rPr>
          <w:sz w:val="28"/>
        </w:rPr>
        <w:tab/>
      </w:r>
      <w:r>
        <w:rPr>
          <w:rFonts w:ascii="Times New Roman" w:eastAsia="Times New Roman"/>
          <w:sz w:val="32"/>
        </w:rPr>
        <w:t>2019</w:t>
      </w:r>
      <w:r>
        <w:rPr>
          <w:rFonts w:ascii="Times New Roman" w:eastAsia="Times New Roman"/>
          <w:spacing w:val="-1"/>
          <w:sz w:val="32"/>
        </w:rPr>
        <w:t xml:space="preserve"> </w:t>
      </w:r>
      <w:r>
        <w:rPr>
          <w:sz w:val="32"/>
        </w:rPr>
        <w:t>年</w:t>
      </w:r>
      <w:r>
        <w:rPr>
          <w:spacing w:val="-79"/>
          <w:sz w:val="32"/>
        </w:rPr>
        <w:t xml:space="preserve"> </w:t>
      </w:r>
      <w:r>
        <w:rPr>
          <w:rFonts w:hint="eastAsia"/>
          <w:spacing w:val="-79"/>
          <w:sz w:val="32"/>
          <w:lang w:val="en-US" w:eastAsia="zh-CN"/>
        </w:rPr>
        <w:t>6</w:t>
      </w:r>
      <w:r>
        <w:rPr>
          <w:rFonts w:ascii="Times New Roman" w:eastAsia="Times New Roman"/>
          <w:spacing w:val="-1"/>
          <w:sz w:val="32"/>
        </w:rPr>
        <w:t xml:space="preserve"> </w:t>
      </w:r>
      <w:r>
        <w:rPr>
          <w:sz w:val="32"/>
        </w:rPr>
        <w:t>月</w:t>
      </w:r>
      <w:r>
        <w:rPr>
          <w:rFonts w:hint="eastAsia"/>
          <w:spacing w:val="-81"/>
          <w:sz w:val="32"/>
          <w:lang w:val="en-US" w:eastAsia="zh-CN"/>
        </w:rPr>
        <w:t xml:space="preserve">4 </w:t>
      </w:r>
      <w:r>
        <w:rPr>
          <w:sz w:val="32"/>
        </w:rPr>
        <w:t>日</w:t>
      </w:r>
      <w:r>
        <w:rPr>
          <w:sz w:val="28"/>
        </w:rPr>
        <w:t>印发</w:t>
      </w:r>
      <w:bookmarkStart w:id="0" w:name="_GoBack"/>
      <w:bookmarkEnd w:id="0"/>
    </w:p>
    <w:sectPr>
      <w:footerReference r:id="rId3" w:type="default"/>
      <w:pgSz w:w="11910" w:h="16840"/>
      <w:pgMar w:top="1500" w:right="1680" w:bottom="1160" w:left="1680" w:header="0" w:footer="97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275.6pt;margin-top:782.25pt;height:15.3pt;width:44pt;mso-position-horizontal-relative:page;mso-position-vertical-relative:page;z-index:-251734016;mso-width-relative:page;mso-height-relative:page;" filled="f" stroked="f" coordsize="21600,21600">
          <v:path/>
          <v:fill on="f" focussize="0,0"/>
          <v:stroke on="f" joinstyle="miter"/>
          <v:imagedata o:title=""/>
          <o:lock v:ext="edit"/>
          <v:textbox inset="0mm,0mm,0mm,0mm">
            <w:txbxContent>
              <w:p>
                <w:pPr>
                  <w:spacing w:before="0" w:line="304" w:lineRule="exact"/>
                  <w:ind w:left="20" w:right="0" w:firstLine="0"/>
                  <w:jc w:val="left"/>
                  <w:rPr>
                    <w:sz w:val="24"/>
                  </w:rPr>
                </w:pPr>
                <w:r>
                  <w:rPr>
                    <w:sz w:val="24"/>
                  </w:rPr>
                  <w:t xml:space="preserve">— </w:t>
                </w:r>
                <w:r>
                  <w:fldChar w:fldCharType="begin"/>
                </w:r>
                <w:r>
                  <w:rPr>
                    <w:rFonts w:ascii="Times New Roman" w:hAnsi="Times New Roman"/>
                    <w:sz w:val="24"/>
                  </w:rPr>
                  <w:instrText xml:space="preserve"> PAGE </w:instrText>
                </w:r>
                <w:r>
                  <w:fldChar w:fldCharType="separate"/>
                </w:r>
                <w:r>
                  <w:t>1</w:t>
                </w:r>
                <w:r>
                  <w:fldChar w:fldCharType="end"/>
                </w:r>
                <w:r>
                  <w:rPr>
                    <w:rFonts w:ascii="Times New Roman" w:hAnsi="Times New Roman"/>
                    <w:sz w:val="24"/>
                  </w:rPr>
                  <w:t xml:space="preserve"> </w:t>
                </w:r>
                <w:r>
                  <w:rPr>
                    <w:sz w:val="24"/>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9384BC4"/>
    <w:rsid w:val="25106F07"/>
    <w:rsid w:val="671A6371"/>
    <w:rsid w:val="7EFA5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2019-01-11T06:40:00Z</dcterms:created>
  <dc:creator>范林海</dc:creator>
  <cp:lastModifiedBy>乐途1387500774</cp:lastModifiedBy>
  <cp:lastPrinted>2019-06-04T06:36:00Z</cp:lastPrinted>
  <dcterms:modified xsi:type="dcterms:W3CDTF">2019-06-04T06:44:20Z</dcterms:modified>
  <dc:title>沈阳体育学院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WPS 文字</vt:lpwstr>
  </property>
  <property fmtid="{D5CDD505-2E9C-101B-9397-08002B2CF9AE}" pid="4" name="LastSaved">
    <vt:filetime>2019-01-11T00:00:00Z</vt:filetime>
  </property>
  <property fmtid="{D5CDD505-2E9C-101B-9397-08002B2CF9AE}" pid="5" name="KSOProductBuildVer">
    <vt:lpwstr>2052-11.1.0.8661</vt:lpwstr>
  </property>
</Properties>
</file>